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53" w:rsidRDefault="009B4453" w:rsidP="007E245C">
      <w:pPr>
        <w:pStyle w:val="NoSpacing"/>
        <w:rPr>
          <w:b/>
          <w:sz w:val="36"/>
          <w:szCs w:val="36"/>
        </w:rPr>
      </w:pPr>
      <w:r w:rsidRPr="007E245C">
        <w:rPr>
          <w:b/>
          <w:sz w:val="36"/>
          <w:szCs w:val="36"/>
        </w:rPr>
        <w:t>ČEZ ES</w:t>
      </w:r>
    </w:p>
    <w:p w:rsidR="009B4453" w:rsidRPr="007E245C" w:rsidRDefault="009B4453" w:rsidP="007E245C">
      <w:pPr>
        <w:pStyle w:val="NoSpacing"/>
        <w:rPr>
          <w:b/>
          <w:sz w:val="36"/>
          <w:szCs w:val="36"/>
        </w:rPr>
      </w:pPr>
    </w:p>
    <w:p w:rsidR="009B4453" w:rsidRPr="00F12AC4" w:rsidRDefault="009B4453" w:rsidP="007E245C">
      <w:pPr>
        <w:rPr>
          <w:b/>
          <w:i/>
        </w:rPr>
      </w:pPr>
      <w:r w:rsidRPr="00F12AC4">
        <w:rPr>
          <w:b/>
          <w:i/>
        </w:rPr>
        <w:t>Nemovité věci zapsané na listu vlastnictví č. LV č. 14 pro katastrálním území Vítkovice, obec Ostrava, vedeném Katastrálním úřadem pro Moravskoslezský kraj, Katastrální pracoviště Ostrava</w:t>
      </w:r>
    </w:p>
    <w:p w:rsidR="009B4453" w:rsidRPr="00492442" w:rsidRDefault="009B4453" w:rsidP="007E245C">
      <w:r>
        <w:t>část pozemku 1051/99, ostatní plocha – manipulační plocha, o výměře 77 tis. m</w:t>
      </w:r>
      <w:r>
        <w:rPr>
          <w:vertAlign w:val="superscript"/>
        </w:rPr>
        <w:t>2</w:t>
      </w:r>
    </w:p>
    <w:p w:rsidR="009B4453" w:rsidRDefault="009B4453">
      <w:bookmarkStart w:id="0" w:name="_GoBack"/>
      <w:bookmarkEnd w:id="0"/>
    </w:p>
    <w:sectPr w:rsidR="009B4453" w:rsidSect="0050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45C"/>
    <w:rsid w:val="002F4A92"/>
    <w:rsid w:val="00404B75"/>
    <w:rsid w:val="00492442"/>
    <w:rsid w:val="005059C0"/>
    <w:rsid w:val="00551E96"/>
    <w:rsid w:val="007E245C"/>
    <w:rsid w:val="00976D4F"/>
    <w:rsid w:val="009B4453"/>
    <w:rsid w:val="00C85270"/>
    <w:rsid w:val="00EC1481"/>
    <w:rsid w:val="00F1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E245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40</Words>
  <Characters>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 Petr</dc:creator>
  <cp:keywords/>
  <dc:description/>
  <cp:lastModifiedBy>stefanik</cp:lastModifiedBy>
  <cp:revision>4</cp:revision>
  <dcterms:created xsi:type="dcterms:W3CDTF">2017-03-16T15:16:00Z</dcterms:created>
  <dcterms:modified xsi:type="dcterms:W3CDTF">2017-03-31T06:21:00Z</dcterms:modified>
</cp:coreProperties>
</file>